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61" w:rsidRPr="00E36FE4" w:rsidRDefault="008774DA" w:rsidP="00E36FE4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noProof/>
          <w:color w:val="252525"/>
          <w:spacing w:val="-2"/>
          <w:sz w:val="24"/>
          <w:szCs w:val="24"/>
          <w:lang w:val="ru-RU" w:eastAsia="ru-RU"/>
        </w:rPr>
        <w:drawing>
          <wp:inline distT="0" distB="0" distL="0" distR="0">
            <wp:extent cx="6467665" cy="889223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67855" cy="889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A37ED" w:rsidRPr="00E36FE4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Общие сведения об</w:t>
      </w:r>
      <w:r w:rsidR="003A37ED" w:rsidRPr="00E36FE4">
        <w:rPr>
          <w:b/>
          <w:bCs/>
          <w:color w:val="252525"/>
          <w:spacing w:val="-2"/>
          <w:sz w:val="24"/>
          <w:szCs w:val="24"/>
        </w:rPr>
        <w:t> </w:t>
      </w:r>
      <w:r w:rsidR="003A37ED" w:rsidRPr="00E36FE4">
        <w:rPr>
          <w:b/>
          <w:bCs/>
          <w:color w:val="252525"/>
          <w:spacing w:val="-2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4"/>
        <w:gridCol w:w="6813"/>
      </w:tblGrid>
      <w:tr w:rsidR="00042561" w:rsidRPr="008774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9477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«Конезаводской детский сад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«Конезаводской детский сад»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Олеся Ивановна</w:t>
            </w:r>
          </w:p>
        </w:tc>
      </w:tr>
      <w:tr w:rsidR="00042561" w:rsidRPr="003A3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 xml:space="preserve">Россия, 646052, Омская область,  Марьяновский  район, п. Конезаводский, ул. </w:t>
            </w:r>
            <w:proofErr w:type="spellStart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ar-SA"/>
              </w:rPr>
              <w:t>Дорожная</w:t>
            </w:r>
            <w:proofErr w:type="spellEnd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ar-SA"/>
              </w:rPr>
              <w:t xml:space="preserve">  9.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 w:rsidRPr="00525A90">
              <w:rPr>
                <w:rFonts w:ascii="Times New Roman" w:hAnsi="Times New Roman" w:cs="Times New Roman"/>
                <w:sz w:val="24"/>
                <w:szCs w:val="24"/>
              </w:rPr>
              <w:t>8(38168)36172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67" w:rsidRPr="00947767" w:rsidRDefault="008774DA">
            <w:pPr>
              <w:rPr>
                <w:sz w:val="24"/>
                <w:szCs w:val="24"/>
                <w:lang w:val="ru-RU"/>
              </w:rPr>
            </w:pPr>
            <w:hyperlink r:id="rId8" w:history="1">
              <w:r w:rsidR="00947767" w:rsidRPr="00AD3F30">
                <w:rPr>
                  <w:rStyle w:val="a3"/>
                  <w:sz w:val="24"/>
                  <w:szCs w:val="24"/>
                </w:rPr>
                <w:t>ds.konezawodsckoj@yandex.ru</w:t>
              </w:r>
            </w:hyperlink>
          </w:p>
        </w:tc>
      </w:tr>
      <w:tr w:rsidR="00042561" w:rsidRPr="008774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>Комитет по образованию Администрации Марьяновского муниципального района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>
              <w:rPr>
                <w:lang w:val="ru-RU"/>
              </w:rPr>
              <w:t>1984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>
              <w:rPr>
                <w:lang w:val="ru-RU"/>
              </w:rPr>
              <w:t xml:space="preserve">От 11.03.2012, №12,  серия </w:t>
            </w:r>
            <w:r>
              <w:t xml:space="preserve">A </w:t>
            </w:r>
            <w:r>
              <w:rPr>
                <w:lang w:val="ru-RU"/>
              </w:rPr>
              <w:t>№ 0001805</w:t>
            </w:r>
          </w:p>
        </w:tc>
      </w:tr>
    </w:tbl>
    <w:p w:rsidR="00997473" w:rsidRPr="0018027B" w:rsidRDefault="00997473" w:rsidP="00997473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56543">
        <w:rPr>
          <w:rFonts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«Конезаводской детский сад» (далее</w:t>
      </w:r>
      <w:r w:rsidRPr="00D56543">
        <w:rPr>
          <w:rFonts w:hAnsi="Times New Roman" w:cs="Times New Roman"/>
          <w:sz w:val="24"/>
          <w:szCs w:val="24"/>
        </w:rPr>
        <w:t> </w:t>
      </w:r>
      <w:r w:rsidRPr="00D56543">
        <w:rPr>
          <w:rFonts w:hAnsi="Times New Roman" w:cs="Times New Roman"/>
          <w:sz w:val="24"/>
          <w:szCs w:val="24"/>
          <w:lang w:val="ru-RU"/>
        </w:rPr>
        <w:t>— Детский сад).</w:t>
      </w:r>
      <w:r w:rsidRPr="00D5654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D56543">
        <w:rPr>
          <w:rFonts w:ascii="Times New Roman" w:hAnsi="Times New Roman" w:cs="Times New Roman"/>
          <w:sz w:val="24"/>
          <w:szCs w:val="24"/>
          <w:lang w:val="ru-RU" w:eastAsia="ar-SA"/>
        </w:rPr>
        <w:t>ДОУ расположено в центре поселка</w:t>
      </w:r>
      <w:r w:rsidRPr="0018027B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r w:rsidRPr="0018027B">
        <w:rPr>
          <w:rFonts w:ascii="Times New Roman" w:hAnsi="Times New Roman" w:cs="Times New Roman"/>
          <w:lang w:val="ru-RU"/>
        </w:rPr>
        <w:t xml:space="preserve">  </w:t>
      </w:r>
      <w:r w:rsidRPr="0018027B">
        <w:rPr>
          <w:rFonts w:hAnsi="Times New Roman" w:cs="Times New Roman"/>
          <w:sz w:val="24"/>
          <w:szCs w:val="24"/>
          <w:lang w:val="ru-RU"/>
        </w:rPr>
        <w:t xml:space="preserve"> Здание Детского сада построено по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типовому проекту. Проектная наполняемость — 120</w:t>
      </w:r>
      <w:r w:rsidRPr="0018027B">
        <w:rPr>
          <w:rFonts w:hAnsi="Times New Roman" w:cs="Times New Roman"/>
          <w:sz w:val="24"/>
          <w:szCs w:val="24"/>
        </w:rPr>
        <w:t>  </w:t>
      </w:r>
      <w:r w:rsidRPr="0018027B">
        <w:rPr>
          <w:rFonts w:hAnsi="Times New Roman" w:cs="Times New Roman"/>
          <w:sz w:val="24"/>
          <w:szCs w:val="24"/>
          <w:lang w:val="ru-RU"/>
        </w:rPr>
        <w:t>мест. Общая площадь здания —</w:t>
      </w:r>
      <w:r w:rsidRPr="0018027B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1048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кв.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м, из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583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кв.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м.</w:t>
      </w:r>
    </w:p>
    <w:p w:rsidR="00997473" w:rsidRPr="0090177C" w:rsidRDefault="00997473" w:rsidP="009974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>
        <w:rPr>
          <w:lang w:val="ru-RU"/>
        </w:rPr>
        <w:t xml:space="preserve"> 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997473" w:rsidRPr="0090177C" w:rsidRDefault="00997473" w:rsidP="0099747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997473" w:rsidRPr="0090177C" w:rsidRDefault="00997473" w:rsidP="0099747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7:30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C311CA" w:rsidRDefault="00C311CA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311CA" w:rsidRDefault="00C311CA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311CA" w:rsidRDefault="00C311CA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42561" w:rsidRPr="003A37ED" w:rsidRDefault="003A37ED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A37ED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МБДОУ 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650FB" w:rsidRPr="00D56543">
        <w:rPr>
          <w:rFonts w:hAnsi="Times New Roman" w:cs="Times New Roman"/>
          <w:sz w:val="24"/>
          <w:szCs w:val="24"/>
          <w:lang w:val="ru-RU"/>
        </w:rPr>
        <w:t>Конезаводской детский сад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Вариативная часть 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парциальные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 w:rsidR="002650FB"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042561" w:rsidRPr="00C311CA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направленности.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0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0FB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возрастных групп. </w:t>
      </w:r>
      <w:r w:rsidRPr="00C311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CA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728"/>
        <w:gridCol w:w="2012"/>
        <w:gridCol w:w="1964"/>
      </w:tblGrid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2857BA" w:rsidTr="0093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 w:rsidP="00931F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425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</w:tbl>
    <w:p w:rsidR="00042561" w:rsidRPr="003A37ED" w:rsidRDefault="003A37ED" w:rsidP="00C311C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направлениям: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042561" w:rsidRDefault="003A37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042561" w:rsidRPr="003A37ED" w:rsidRDefault="003A37ED" w:rsidP="00C311C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5A70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C311CA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042561" w:rsidRDefault="003A37ED" w:rsidP="000826B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042561" w:rsidRPr="008774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221454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221454">
            <w:pPr>
              <w:rPr>
                <w:lang w:val="ru-RU"/>
              </w:rPr>
            </w:pPr>
            <w:r>
              <w:rPr>
                <w:lang w:val="ru-RU"/>
              </w:rPr>
              <w:t>73%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22145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221454">
            <w:pPr>
              <w:rPr>
                <w:lang w:val="ru-RU"/>
              </w:rPr>
            </w:pPr>
            <w:r>
              <w:rPr>
                <w:lang w:val="ru-RU"/>
              </w:rPr>
              <w:t>23%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363A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363A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363A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63AFC" w:rsidRDefault="00363A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42561" w:rsidRDefault="003A37ED" w:rsidP="000826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42561" w:rsidRPr="008774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34852" w:rsidRDefault="0093485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9348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34852" w:rsidRDefault="00934852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9348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34852" w:rsidRDefault="00934852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9348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EB70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наличии.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EB70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A0AC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A0AC1" w:rsidRPr="00C311CA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42561" w:rsidRPr="008774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42561" w:rsidRDefault="003A37E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42561" w:rsidRDefault="003A37E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42561" w:rsidRDefault="003A37E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6A0AC1" w:rsidRDefault="003A37ED" w:rsidP="006A0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42561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42561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42561" w:rsidRPr="003A37ED" w:rsidRDefault="006A0AC1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42561" w:rsidRPr="003A37ED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  <w:r w:rsidR="006A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42561" w:rsidRPr="003A37ED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42561" w:rsidRDefault="003A37ED" w:rsidP="000826B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42561" w:rsidRPr="008774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42561" w:rsidRPr="003A37ED" w:rsidRDefault="003A37ED" w:rsidP="001230E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42561" w:rsidRPr="003A37ED" w:rsidRDefault="003A37ED" w:rsidP="001230E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42561" w:rsidRPr="003A37ED" w:rsidRDefault="003A37ED" w:rsidP="001230E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r w:rsidR="000826B3">
        <w:rPr>
          <w:rFonts w:hAnsi="Times New Roman" w:cs="Times New Roman"/>
          <w:color w:val="000000"/>
          <w:sz w:val="24"/>
          <w:szCs w:val="24"/>
          <w:lang w:val="ru-RU"/>
        </w:rPr>
        <w:t xml:space="preserve">«Конезаводской детский сад»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42561" w:rsidRPr="003E624E" w:rsidRDefault="003A37ED" w:rsidP="003E624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3E624E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624E">
        <w:rPr>
          <w:rFonts w:hAnsi="Times New Roman" w:cs="Times New Roman"/>
          <w:color w:val="000000"/>
          <w:sz w:val="24"/>
          <w:szCs w:val="24"/>
          <w:lang w:val="ru-RU"/>
        </w:rPr>
        <w:t>МБДОУ являются:</w:t>
      </w:r>
    </w:p>
    <w:p w:rsidR="00042561" w:rsidRDefault="003A37ED" w:rsidP="003E624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 —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3E624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042561" w:rsidRDefault="003A37ED" w:rsidP="003E624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931F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3E624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042561" w:rsidRPr="003A37ED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042561" w:rsidRDefault="003A37ED" w:rsidP="003E624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1FF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1FF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1FF8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042561" w:rsidRPr="003A37ED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самостоятельная деятельность;</w:t>
      </w:r>
    </w:p>
    <w:p w:rsidR="00042561" w:rsidRDefault="003A37ED" w:rsidP="003E624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931F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мероприятия: «Русские богатыри», «Кубок Победы»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042561" w:rsidRPr="009F0E73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9F0E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9F0E73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</w:t>
      </w:r>
      <w:r w:rsidR="009F0E7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9F0E73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статус педагогического труда, был организован конкурс чтецов среди воспитанников детского сада «Мой наставник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="009F0E7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9F0E73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 реализован совместный проект «Мой лучший друг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воспитатель»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="009F0E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041234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согласно плану мероприятий организовывались тематические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котором педагогические работники приняли активное участие, стал конкурс «Лучшая пара "Наставник</w:t>
      </w:r>
      <w:r w:rsidR="00041234" w:rsidRP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+"»</w:t>
      </w:r>
      <w:r w:rsidR="000412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042561" w:rsidRDefault="003A37ED" w:rsidP="003E62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3E62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042561" w:rsidRDefault="003A37ED" w:rsidP="003E62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875981" w:rsidRDefault="00041234" w:rsidP="0004123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759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5981" w:rsidRPr="00875981" w:rsidRDefault="00875981" w:rsidP="00875981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75981">
        <w:rPr>
          <w:rFonts w:hAnsi="Times New Roman" w:cs="Times New Roman"/>
          <w:sz w:val="24"/>
          <w:szCs w:val="24"/>
          <w:lang w:val="ru-RU"/>
        </w:rPr>
        <w:t>тематические дни;</w:t>
      </w:r>
    </w:p>
    <w:p w:rsidR="00875981" w:rsidRPr="00875981" w:rsidRDefault="00875981" w:rsidP="00875981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75981">
        <w:rPr>
          <w:rFonts w:hAnsi="Times New Roman" w:cs="Times New Roman"/>
          <w:sz w:val="24"/>
          <w:szCs w:val="24"/>
          <w:lang w:val="ru-RU"/>
        </w:rPr>
        <w:t>брошюры, буклеты, стенды</w:t>
      </w:r>
    </w:p>
    <w:p w:rsidR="00042561" w:rsidRPr="00875981" w:rsidRDefault="00875981" w:rsidP="00875981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75981">
        <w:rPr>
          <w:rFonts w:hAnsi="Times New Roman" w:cs="Times New Roman"/>
          <w:sz w:val="24"/>
          <w:szCs w:val="24"/>
          <w:lang w:val="ru-RU"/>
        </w:rPr>
        <w:t>участие в проектной деятельности</w:t>
      </w:r>
      <w:r w:rsidRPr="00875981">
        <w:rPr>
          <w:rFonts w:hAnsi="Times New Roman" w:cs="Times New Roman"/>
          <w:sz w:val="24"/>
          <w:szCs w:val="24"/>
        </w:rPr>
        <w:t>.</w:t>
      </w:r>
    </w:p>
    <w:p w:rsidR="00042561" w:rsidRPr="003A37ED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042561" w:rsidRPr="003A37ED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МБДОУ </w:t>
      </w:r>
      <w:r w:rsidR="00041234">
        <w:rPr>
          <w:rFonts w:hAnsi="Times New Roman" w:cs="Times New Roman"/>
          <w:color w:val="000000"/>
          <w:sz w:val="24"/>
          <w:szCs w:val="24"/>
          <w:lang w:val="ru-RU"/>
        </w:rPr>
        <w:t>«Конезаводской детский 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042561" w:rsidRDefault="003A37ED" w:rsidP="0004123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  учебном году коррекционную помощь  получил 1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ребенок с ОВЗ (ЗПР). Работа проводилась в соответствии с рекомендациями заключения ПМПК. Коррекционные занятия проводились с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ребёнка, с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дидактического материала. 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С ребенком работали такие специалисты, как педагог-психолог, учитель-логопед, учитель-дефектолог. Работа психолога была направлена на коррекцию отдельных сторон психической деятельности и личностной сферы, развитие пространственно-временных представлений, развитие познавательной, мотивационной и коммуникативной сферы.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Учителем-логопедом проводилась работа над развитием понимания речи, уточнением произношения имеющихся звуков, расширением и активизацией словаря.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Учитель-дефектолог работал над формированием простых стереотипов продуктивной деятельности и умением работать по алгоритму, преодолением недостатков познавательной деятельности.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была реализована в полном объеме.</w:t>
      </w:r>
    </w:p>
    <w:p w:rsidR="00041234" w:rsidRPr="003A37ED" w:rsidRDefault="00041234" w:rsidP="00880FF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 группе общеобразовательной направленности получили 8 детей, имеющие речевые нарушения. Коррекционная работа проводилась по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042561" w:rsidRPr="003A37ED" w:rsidRDefault="003A37ED" w:rsidP="00880F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3"/>
        <w:gridCol w:w="1880"/>
        <w:gridCol w:w="1524"/>
        <w:gridCol w:w="2083"/>
        <w:gridCol w:w="1407"/>
      </w:tblGrid>
      <w:tr w:rsidR="00304D85" w:rsidTr="00F77F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304D85" w:rsidTr="00F77F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sz w:val="24"/>
                <w:szCs w:val="24"/>
                <w:lang w:val="ru-RU"/>
              </w:rPr>
              <w:t xml:space="preserve"> «Лучший рисунок на 23</w:t>
            </w:r>
            <w:r w:rsidRPr="00304D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4D85">
              <w:rPr>
                <w:sz w:val="24"/>
                <w:szCs w:val="24"/>
                <w:lang w:val="ru-RU"/>
              </w:rPr>
              <w:t>Февраля».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A3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4D85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04D8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A37ED" w:rsidRPr="00304D85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0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Буяков 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042561" w:rsidRPr="00304D85" w:rsidRDefault="00042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D85" w:rsidTr="00F77F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04D85" w:rsidP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«Прекрасный день – 8 Марта!»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номинация "лучшая песня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04D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D85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20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D85" w:rsidRPr="00304D85" w:rsidRDefault="00304D85" w:rsidP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042561" w:rsidRPr="00304D85" w:rsidRDefault="00042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4D85" w:rsidRPr="003E624E" w:rsidTr="00F77F68">
        <w:trPr>
          <w:trHeight w:val="92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 w:rsidP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«Зажги свою звезду» номинация «песня»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4D85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25.04.2023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04D85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Типпель</w:t>
            </w:r>
            <w:proofErr w:type="spellEnd"/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Валерия, Никитина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04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304D85" w:rsidRPr="003E624E" w:rsidTr="00F77F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F77F68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«Зажги свою звезду» номинация «танец»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F77F68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4D85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F77F68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25.04.2023</w:t>
            </w:r>
          </w:p>
        </w:tc>
        <w:tc>
          <w:tcPr>
            <w:tcW w:w="20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Типпель</w:t>
            </w:r>
            <w:proofErr w:type="spellEnd"/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Валерия</w:t>
            </w:r>
          </w:p>
          <w:p w:rsidR="00F77F68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Гапонова Марьяна</w:t>
            </w:r>
          </w:p>
          <w:p w:rsidR="00F77F68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Мария</w:t>
            </w:r>
          </w:p>
          <w:p w:rsidR="00F77F68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Задайханова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Сания</w:t>
            </w:r>
            <w:proofErr w:type="spellEnd"/>
          </w:p>
          <w:p w:rsidR="00F77F68" w:rsidRPr="003A37ED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Гвоздкова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София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304D85" w:rsidRPr="00F77F68" w:rsidTr="00F77F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F77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«Всех важней на свете мама!», номинация «Мама – первое слово»</w:t>
            </w:r>
            <w:r w:rsidR="005331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песня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F77F68" w:rsidRDefault="005331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4D85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F77F68" w:rsidRDefault="005331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5331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5331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  <w:p w:rsidR="00590544" w:rsidRPr="00F77F68" w:rsidRDefault="005905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2561" w:rsidRPr="003A37ED" w:rsidRDefault="003A37ED" w:rsidP="008F070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042561" w:rsidRPr="003A37ED" w:rsidRDefault="003A37ED" w:rsidP="00207E3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042561" w:rsidRPr="003A37ED" w:rsidRDefault="003A37ED" w:rsidP="00207E3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042561" w:rsidRDefault="003A37ED" w:rsidP="00207E3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207E3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индивидуальных особенностей детей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42561" w:rsidRPr="003C3550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:rsidR="00042561" w:rsidRPr="003A37ED" w:rsidRDefault="003A37ED" w:rsidP="00207E3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042561" w:rsidRPr="003A37ED" w:rsidRDefault="003A37ED" w:rsidP="00207E3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042561" w:rsidRDefault="003A37ED" w:rsidP="00207E3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207E3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 тренингов с родителями.</w:t>
      </w:r>
    </w:p>
    <w:p w:rsidR="00042561" w:rsidRPr="00207E3E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r w:rsidR="0020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  <w:r w:rsidR="00207E3E">
        <w:rPr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042561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042561" w:rsidRPr="003A37ED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042561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042561" w:rsidRPr="003A37ED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="00207E3E" w:rsidRPr="003A37ED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042561" w:rsidRDefault="003A37ED" w:rsidP="00207E3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042561" w:rsidRDefault="003A37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65946" w:rsidRP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21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8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:rsidR="00865946" w:rsidRPr="00865946" w:rsidRDefault="00865946" w:rsidP="008659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2023 год педагогические работники прошли аттестацию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865946" w:rsidRPr="00865946" w:rsidRDefault="00865946" w:rsidP="00865946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65946">
        <w:rPr>
          <w:rFonts w:hAnsi="Times New Roman" w:cs="Times New Roman"/>
          <w:color w:val="000000"/>
          <w:sz w:val="24"/>
          <w:szCs w:val="24"/>
        </w:rPr>
        <w:lastRenderedPageBreak/>
        <w:t>первую</w:t>
      </w:r>
      <w:proofErr w:type="spellEnd"/>
      <w:proofErr w:type="gramEnd"/>
      <w:r w:rsidRPr="008659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65946">
        <w:rPr>
          <w:rFonts w:hAnsi="Times New Roman" w:cs="Times New Roman"/>
          <w:color w:val="000000"/>
          <w:sz w:val="24"/>
          <w:szCs w:val="24"/>
        </w:rPr>
        <w:t>.</w:t>
      </w:r>
    </w:p>
    <w:p w:rsidR="00865946" w:rsidRPr="00865946" w:rsidRDefault="00865946" w:rsidP="008659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прошли 2 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педагога. Из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865946" w:rsidRPr="00865946" w:rsidRDefault="00865946" w:rsidP="00865946">
      <w:pPr>
        <w:ind w:firstLine="4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Качественный и количественный состав педагогических кадров.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6"/>
        <w:gridCol w:w="2918"/>
        <w:gridCol w:w="2999"/>
      </w:tblGrid>
      <w:tr w:rsidR="00865946" w:rsidRPr="00865946" w:rsidTr="00191DCD">
        <w:tc>
          <w:tcPr>
            <w:tcW w:w="14175" w:type="dxa"/>
            <w:gridSpan w:val="3"/>
          </w:tcPr>
          <w:p w:rsidR="00865946" w:rsidRPr="00865946" w:rsidRDefault="00865946" w:rsidP="00191DCD">
            <w:pPr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педагогов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образования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учатся (</w:t>
            </w:r>
            <w:proofErr w:type="gramStart"/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proofErr w:type="gramEnd"/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14175" w:type="dxa"/>
            <w:gridSpan w:val="3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Курсовая подготовка (включая обучение в ВУЗах)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4725" w:type="dxa"/>
          </w:tcPr>
          <w:p w:rsidR="00865946" w:rsidRPr="00DB7D9B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62,5%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4725" w:type="dxa"/>
          </w:tcPr>
          <w:p w:rsidR="00865946" w:rsidRPr="00DB7D9B" w:rsidRDefault="00DB7D9B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25" w:type="dxa"/>
          </w:tcPr>
          <w:p w:rsidR="00865946" w:rsidRPr="00865946" w:rsidRDefault="00DB7D9B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865946"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аттестовано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62,5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аттестовано</w:t>
            </w:r>
          </w:p>
        </w:tc>
        <w:tc>
          <w:tcPr>
            <w:tcW w:w="4725" w:type="dxa"/>
          </w:tcPr>
          <w:p w:rsidR="00865946" w:rsidRPr="00865946" w:rsidRDefault="00DB7D9B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37,5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865946" w:rsidRPr="00865946" w:rsidRDefault="00865946" w:rsidP="0086594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Повышение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профессиональной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компетенции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педагогов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за 2023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у. </w:t>
      </w:r>
      <w:proofErr w:type="gramStart"/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proofErr w:type="gramEnd"/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282"/>
        <w:gridCol w:w="2256"/>
        <w:gridCol w:w="2117"/>
        <w:gridCol w:w="1622"/>
      </w:tblGrid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</w:t>
            </w:r>
          </w:p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62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конкурс «Лучший специализированный кабинет» (кабинет логопеда)</w:t>
            </w: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2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I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степени</w:t>
            </w:r>
          </w:p>
        </w:tc>
        <w:tc>
          <w:tcPr>
            <w:tcW w:w="162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конкурс «Групповая ячейка»</w:t>
            </w: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конкурс «Воспитатель года-2023»</w:t>
            </w: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25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162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  <w:p w:rsidR="00865946" w:rsidRPr="00865946" w:rsidRDefault="00865946" w:rsidP="00191DCD">
            <w:pPr>
              <w:spacing w:before="100" w:after="10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5946" w:rsidRP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намеченных планов работы, способствуют разнообразные методические формы работы с кадрами: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теоретические и практические семинары;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деловые игры;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выставки;</w:t>
      </w:r>
    </w:p>
    <w:p w:rsidR="003C3550" w:rsidRDefault="00865946" w:rsidP="003C3550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круглые столы;</w:t>
      </w:r>
    </w:p>
    <w:p w:rsidR="00865946" w:rsidRPr="003C3550" w:rsidRDefault="00865946" w:rsidP="003C3550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смотры – конкурсы;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творческие отчеты.</w:t>
      </w:r>
    </w:p>
    <w:p w:rsid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:rsidR="00865946" w:rsidRPr="003A37ED" w:rsidRDefault="00865946" w:rsidP="00865946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865946" w:rsidRPr="003A37ED" w:rsidRDefault="00865946" w:rsidP="0086594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865946" w:rsidRPr="003A37ED" w:rsidRDefault="00865946" w:rsidP="0086594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946" w:rsidRDefault="00865946" w:rsidP="0086594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946" w:rsidRPr="00865946" w:rsidRDefault="00865946" w:rsidP="00865946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5946" w:rsidRPr="003A37ED" w:rsidRDefault="00865946" w:rsidP="00865946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865946" w:rsidRDefault="00865946" w:rsidP="0086594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946" w:rsidRDefault="00865946" w:rsidP="0086594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946" w:rsidRDefault="00865946" w:rsidP="0086594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5946" w:rsidRPr="003A37ED" w:rsidRDefault="00865946" w:rsidP="00865946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865946" w:rsidRPr="003A37ED" w:rsidRDefault="00865946" w:rsidP="0086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8"/>
        <w:gridCol w:w="1880"/>
        <w:gridCol w:w="1423"/>
        <w:gridCol w:w="1633"/>
        <w:gridCol w:w="1443"/>
      </w:tblGrid>
      <w:tr w:rsid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7F3C09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разработка к 8 марта.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865946" w:rsidP="00865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865946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7F3C09" w:rsidP="0086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Воропаева Н.Ф.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865946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степени</w:t>
            </w:r>
          </w:p>
        </w:tc>
      </w:tr>
      <w:tr w:rsid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7F3C09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«Зажги свою звезду» песня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245758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</w:p>
        </w:tc>
      </w:tr>
      <w:tr w:rsid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«Зажги свою звезду» танец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6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946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86594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865946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="0086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1B34" w:rsidRPr="00875981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«Зажги свою звезду»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дикломация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Воропаева Н.Ф.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245758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</w:p>
        </w:tc>
      </w:tr>
      <w:tr w:rsidR="001F6372" w:rsidRPr="00875981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72" w:rsidRPr="001F6372" w:rsidRDefault="001F6372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ко дню матери.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72" w:rsidRPr="001F6372" w:rsidRDefault="001F6372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72" w:rsidRDefault="001F6372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72" w:rsidRDefault="001F6372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Воропаева Н.Ф.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372" w:rsidRPr="001F6372" w:rsidRDefault="001F6372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степени</w:t>
            </w:r>
          </w:p>
        </w:tc>
      </w:tr>
      <w:tr w:rsidR="00FD1B34" w:rsidRP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«Здравствуй, гостья – зима!»,  «Музыкальная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34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Данильченко Ю.А.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Воропаева Н.Ф.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Бардаль</w:t>
            </w:r>
            <w:proofErr w:type="spellEnd"/>
            <w:r w:rsidR="003C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</w:p>
          <w:p w:rsidR="00865946" w:rsidRPr="003A37ED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степени</w:t>
            </w:r>
          </w:p>
        </w:tc>
      </w:tr>
      <w:tr w:rsidR="00FD1B34" w:rsidRP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«Здравствуй, гостья – зима!», «Хоровые коллективы ДОУ»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Данильченко Ю.А.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Воропаева Н.Ф.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Бардаль</w:t>
            </w:r>
            <w:proofErr w:type="spellEnd"/>
            <w:r w:rsidR="003C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</w:p>
          <w:p w:rsidR="00865946" w:rsidRP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="007F7CC4"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степени</w:t>
            </w:r>
          </w:p>
        </w:tc>
      </w:tr>
    </w:tbl>
    <w:p w:rsidR="00865946" w:rsidRPr="00865946" w:rsidRDefault="00865946" w:rsidP="00B55A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</w:t>
      </w:r>
    </w:p>
    <w:p w:rsidR="00865946" w:rsidRP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МБДОУ «Конезаводской детский сад» 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развить его способности. Таким образом, система психолого-педагогического сопровождения педагогов, уровень 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профессиональной подготовленности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требований ФГОС </w:t>
      </w:r>
      <w:proofErr w:type="gram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946" w:rsidRPr="003A37ED" w:rsidRDefault="00865946" w:rsidP="0029566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Однако необходимо педагогам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</w:t>
      </w:r>
      <w:r w:rsidR="002956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2956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42561" w:rsidRPr="003A37ED" w:rsidRDefault="003A37ED" w:rsidP="0029566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A37ED">
        <w:rPr>
          <w:lang w:val="ru-RU"/>
        </w:rPr>
        <w:br/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областям </w:t>
      </w:r>
      <w:r w:rsidR="002956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295667" w:rsidRDefault="003A37ED" w:rsidP="0029566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66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42561" w:rsidRPr="003A37ED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42561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42561" w:rsidRPr="00295667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</w:t>
      </w:r>
      <w:r w:rsidR="002956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55FE" w:rsidRDefault="000055FE" w:rsidP="002956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561" w:rsidRPr="003A37ED" w:rsidRDefault="003A37ED" w:rsidP="002956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042561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маленького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«Читаем, играем, общаемся»;</w:t>
      </w:r>
    </w:p>
    <w:p w:rsidR="00042561" w:rsidRPr="003A37ED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042561" w:rsidRPr="000055FE" w:rsidRDefault="003A37ED" w:rsidP="000055F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055FE" w:rsidRPr="000055FE" w:rsidRDefault="000055FE" w:rsidP="000055F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042561" w:rsidRPr="003A37ED" w:rsidRDefault="003A37ED" w:rsidP="002956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«Время фантазий»;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«Дружная семья»;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«100 зачем и почему»;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055FE">
        <w:rPr>
          <w:rFonts w:hAnsi="Times New Roman" w:cs="Times New Roman"/>
          <w:color w:val="000000"/>
          <w:sz w:val="24"/>
          <w:szCs w:val="24"/>
          <w:lang w:val="ru-RU"/>
        </w:rPr>
        <w:t>«Воспитание чувств»</w:t>
      </w:r>
      <w:r w:rsidR="000055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Default="00042561" w:rsidP="000055FE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42561" w:rsidRPr="003A37ED" w:rsidRDefault="003A37ED" w:rsidP="000055F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</w:t>
      </w:r>
      <w:r w:rsidR="000055F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ноутбук, принтер.</w:t>
      </w:r>
    </w:p>
    <w:p w:rsidR="00042561" w:rsidRPr="003A37ED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42561" w:rsidRPr="003A37ED" w:rsidRDefault="003A37ED" w:rsidP="0029566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пополнилось </w:t>
      </w:r>
      <w:r w:rsidR="000055FE">
        <w:rPr>
          <w:rFonts w:hAnsi="Times New Roman" w:cs="Times New Roman"/>
          <w:color w:val="000000"/>
          <w:sz w:val="24"/>
          <w:szCs w:val="24"/>
          <w:lang w:val="ru-RU"/>
        </w:rPr>
        <w:t>ноутбуком;</w:t>
      </w:r>
    </w:p>
    <w:p w:rsidR="00042561" w:rsidRPr="003A37ED" w:rsidRDefault="003A37ED" w:rsidP="00295667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42561" w:rsidRPr="003A37ED" w:rsidRDefault="003A37ED" w:rsidP="000055F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0055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42561" w:rsidRPr="00F43CE5" w:rsidRDefault="003A37ED" w:rsidP="00F43CE5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F43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CE5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42561" w:rsidRPr="00F43CE5" w:rsidRDefault="00F43CE5" w:rsidP="00F43C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но-</w:t>
      </w:r>
      <w:proofErr w:type="spellStart"/>
      <w:r w:rsidR="003A37ED" w:rsidRPr="00F43CE5"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="003A37ED" w:rsidRPr="00F43CE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37ED" w:rsidRPr="00F43CE5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3A37ED" w:rsidRPr="00F43CE5">
        <w:rPr>
          <w:rFonts w:hAnsi="Times New Roman" w:cs="Times New Roman"/>
          <w:color w:val="000000"/>
          <w:sz w:val="24"/>
          <w:szCs w:val="24"/>
        </w:rPr>
        <w:t> — 1;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42561" w:rsidRPr="003C3550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43CE5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F43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550" w:rsidRDefault="003C3550" w:rsidP="003C355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холе коридора (1-й этаж, </w:t>
      </w:r>
      <w:r w:rsidR="00F43CE5">
        <w:rPr>
          <w:rFonts w:hAnsi="Times New Roman" w:cs="Times New Roman"/>
          <w:color w:val="000000"/>
          <w:sz w:val="24"/>
          <w:szCs w:val="24"/>
          <w:lang w:val="ru-RU"/>
        </w:rPr>
        <w:t xml:space="preserve">левое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крыло) </w:t>
      </w:r>
      <w:r w:rsidR="00F43CE5">
        <w:rPr>
          <w:rFonts w:hAnsi="Times New Roman" w:cs="Times New Roman"/>
          <w:color w:val="000000"/>
          <w:sz w:val="24"/>
          <w:szCs w:val="24"/>
          <w:lang w:val="ru-RU"/>
        </w:rPr>
        <w:t>оформлен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3CE5">
        <w:rPr>
          <w:rFonts w:hAnsi="Times New Roman" w:cs="Times New Roman"/>
          <w:color w:val="000000"/>
          <w:sz w:val="24"/>
          <w:szCs w:val="24"/>
          <w:lang w:val="ru-RU"/>
        </w:rPr>
        <w:t>стенд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«Государственные символы». </w:t>
      </w: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Детский сад провел текущий ремонт </w:t>
      </w:r>
      <w:r w:rsidR="00F43CE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комнат, двух спальных помещений, коридоров первого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второго этажей, медкабинета, физкультурного зала. </w:t>
      </w: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Летом 2023 года Детский сад провел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дооснастил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042561" w:rsidRPr="003A37ED" w:rsidRDefault="003A37ED" w:rsidP="002146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здоровья). </w:t>
      </w:r>
      <w:proofErr w:type="gramEnd"/>
    </w:p>
    <w:p w:rsidR="00042561" w:rsidRPr="003A37ED" w:rsidRDefault="003A37ED" w:rsidP="002146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</w:t>
      </w:r>
      <w:r w:rsidR="00214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5A74B8" w:rsidRDefault="003A37ED" w:rsidP="005A74B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 w:rsidRPr="005A74B8">
        <w:rPr>
          <w:rFonts w:hAnsi="Times New Roman" w:cs="Times New Roman"/>
          <w:color w:val="000000"/>
          <w:sz w:val="24"/>
          <w:szCs w:val="24"/>
          <w:lang w:val="ru-RU"/>
        </w:rPr>
        <w:t>Среда:</w:t>
      </w:r>
    </w:p>
    <w:p w:rsidR="00042561" w:rsidRPr="003A37ED" w:rsidRDefault="003A37ED" w:rsidP="00F43CE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042561" w:rsidRPr="003A37ED" w:rsidRDefault="003A37ED" w:rsidP="00F43CE5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042561" w:rsidRPr="003A37ED" w:rsidRDefault="003A37ED" w:rsidP="005A74B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042561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042561" w:rsidRPr="003A37ED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демонстрационных технических средств 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штука), проектор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>штука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), ноутбук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>колонка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42561" w:rsidRPr="003A37ED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042561" w:rsidRPr="003A37ED" w:rsidRDefault="003A37ED" w:rsidP="00F43CE5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042561" w:rsidRPr="003A37ED" w:rsidRDefault="003A37ED" w:rsidP="005A74B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реализации программы воспитания в достаточной степени отражает региональные особенности. Создан уголок патриотического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042561" w:rsidRPr="003A37ED" w:rsidRDefault="003A37ED" w:rsidP="00F43C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42561" w:rsidRPr="003A37ED" w:rsidRDefault="003A37ED" w:rsidP="00191DC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042561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042561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042561" w:rsidRPr="003A37ED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042561" w:rsidRPr="003A37ED" w:rsidRDefault="003A37E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042561" w:rsidRPr="003A37ED" w:rsidRDefault="003A37ED" w:rsidP="00191DC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042561" w:rsidRPr="003A37ED" w:rsidRDefault="003A37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573B2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42561" w:rsidRPr="003A37ED" w:rsidRDefault="003A37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42561" w:rsidRPr="003A37ED" w:rsidRDefault="003A37E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42561" w:rsidRPr="003A37ED" w:rsidRDefault="003A37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42561" w:rsidRDefault="003A37ED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2620409"/>
            <wp:effectExtent l="0" t="0" r="0" b="0"/>
            <wp:docPr id="4" name="Picture 4" descr="/api/doc/v1/image/-431245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245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61" w:rsidRPr="003A37ED" w:rsidRDefault="003A37ED" w:rsidP="0068107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042561" w:rsidRPr="00573B2D" w:rsidRDefault="003A37ED" w:rsidP="00573B2D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573B2D">
        <w:rPr>
          <w:b/>
          <w:bCs/>
          <w:color w:val="252525"/>
          <w:spacing w:val="-2"/>
          <w:sz w:val="32"/>
          <w:szCs w:val="32"/>
          <w:lang w:val="ru-RU"/>
        </w:rPr>
        <w:t>Статистическая часть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42561" w:rsidRPr="003A37ED" w:rsidRDefault="003A37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425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573B2D" w:rsidRDefault="00573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562" w:rsidRDefault="003A3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(удельный вес) детей </w:t>
            </w: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</w:p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/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6810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6810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68107E" w:rsidRDefault="006810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68107E" w:rsidRDefault="0068107E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чтобы </w:t>
            </w: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42561" w:rsidRPr="003A37ED" w:rsidRDefault="003A37ED" w:rsidP="006810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6810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42561" w:rsidRPr="003A37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6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B528B"/>
    <w:multiLevelType w:val="hybridMultilevel"/>
    <w:tmpl w:val="D506F0F6"/>
    <w:lvl w:ilvl="0" w:tplc="CA40AD68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66FD04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8BEA10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3" w:tplc="411644EC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4" w:tplc="737AADE2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5" w:tplc="5E984BE0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6" w:tplc="519E8C66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7" w:tplc="96060080">
      <w:numFmt w:val="bullet"/>
      <w:lvlText w:val="•"/>
      <w:lvlJc w:val="left"/>
      <w:pPr>
        <w:ind w:left="8326" w:hanging="140"/>
      </w:pPr>
      <w:rPr>
        <w:rFonts w:hint="default"/>
        <w:lang w:val="ru-RU" w:eastAsia="en-US" w:bidi="ar-SA"/>
      </w:rPr>
    </w:lvl>
    <w:lvl w:ilvl="8" w:tplc="A3046936">
      <w:numFmt w:val="bullet"/>
      <w:lvlText w:val="•"/>
      <w:lvlJc w:val="left"/>
      <w:pPr>
        <w:ind w:left="9344" w:hanging="140"/>
      </w:pPr>
      <w:rPr>
        <w:rFonts w:hint="default"/>
        <w:lang w:val="ru-RU" w:eastAsia="en-US" w:bidi="ar-SA"/>
      </w:rPr>
    </w:lvl>
  </w:abstractNum>
  <w:abstractNum w:abstractNumId="3">
    <w:nsid w:val="0A2C6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B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B6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07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2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E1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52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A0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44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24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07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10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D7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56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37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D3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D1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E7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51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14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4D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9B0DE0"/>
    <w:multiLevelType w:val="multilevel"/>
    <w:tmpl w:val="E6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E22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507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E0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92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25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20"/>
  </w:num>
  <w:num w:numId="10">
    <w:abstractNumId w:val="29"/>
  </w:num>
  <w:num w:numId="11">
    <w:abstractNumId w:val="0"/>
  </w:num>
  <w:num w:numId="12">
    <w:abstractNumId w:val="21"/>
  </w:num>
  <w:num w:numId="13">
    <w:abstractNumId w:val="6"/>
  </w:num>
  <w:num w:numId="14">
    <w:abstractNumId w:val="10"/>
  </w:num>
  <w:num w:numId="15">
    <w:abstractNumId w:val="22"/>
  </w:num>
  <w:num w:numId="16">
    <w:abstractNumId w:val="15"/>
  </w:num>
  <w:num w:numId="17">
    <w:abstractNumId w:val="23"/>
  </w:num>
  <w:num w:numId="18">
    <w:abstractNumId w:val="25"/>
  </w:num>
  <w:num w:numId="19">
    <w:abstractNumId w:val="17"/>
  </w:num>
  <w:num w:numId="20">
    <w:abstractNumId w:val="1"/>
  </w:num>
  <w:num w:numId="21">
    <w:abstractNumId w:val="9"/>
  </w:num>
  <w:num w:numId="22">
    <w:abstractNumId w:val="27"/>
  </w:num>
  <w:num w:numId="23">
    <w:abstractNumId w:val="4"/>
  </w:num>
  <w:num w:numId="24">
    <w:abstractNumId w:val="28"/>
  </w:num>
  <w:num w:numId="25">
    <w:abstractNumId w:val="7"/>
  </w:num>
  <w:num w:numId="26">
    <w:abstractNumId w:val="19"/>
  </w:num>
  <w:num w:numId="27">
    <w:abstractNumId w:val="11"/>
  </w:num>
  <w:num w:numId="28">
    <w:abstractNumId w:val="12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5FE"/>
    <w:rsid w:val="00041234"/>
    <w:rsid w:val="00042561"/>
    <w:rsid w:val="000826B3"/>
    <w:rsid w:val="000A6B5E"/>
    <w:rsid w:val="001230EA"/>
    <w:rsid w:val="00191DCD"/>
    <w:rsid w:val="001F6372"/>
    <w:rsid w:val="00207E3E"/>
    <w:rsid w:val="00214685"/>
    <w:rsid w:val="00221454"/>
    <w:rsid w:val="00245758"/>
    <w:rsid w:val="002650FB"/>
    <w:rsid w:val="002857BA"/>
    <w:rsid w:val="00286D38"/>
    <w:rsid w:val="00295667"/>
    <w:rsid w:val="002D33B1"/>
    <w:rsid w:val="002D3591"/>
    <w:rsid w:val="00304D85"/>
    <w:rsid w:val="003514A0"/>
    <w:rsid w:val="00363AFC"/>
    <w:rsid w:val="003A37ED"/>
    <w:rsid w:val="003C3550"/>
    <w:rsid w:val="003E624E"/>
    <w:rsid w:val="004079AC"/>
    <w:rsid w:val="004F7E17"/>
    <w:rsid w:val="0053314D"/>
    <w:rsid w:val="00573B2D"/>
    <w:rsid w:val="00590544"/>
    <w:rsid w:val="005A05CE"/>
    <w:rsid w:val="005A70B5"/>
    <w:rsid w:val="005A74B8"/>
    <w:rsid w:val="005C5056"/>
    <w:rsid w:val="00653AF6"/>
    <w:rsid w:val="0068107E"/>
    <w:rsid w:val="006A0AC1"/>
    <w:rsid w:val="007F3C09"/>
    <w:rsid w:val="007F7CC4"/>
    <w:rsid w:val="00865946"/>
    <w:rsid w:val="00875981"/>
    <w:rsid w:val="008774DA"/>
    <w:rsid w:val="00880FFB"/>
    <w:rsid w:val="008F070D"/>
    <w:rsid w:val="008F5562"/>
    <w:rsid w:val="00931FF8"/>
    <w:rsid w:val="00934852"/>
    <w:rsid w:val="00947767"/>
    <w:rsid w:val="009902BD"/>
    <w:rsid w:val="00997473"/>
    <w:rsid w:val="009F0E73"/>
    <w:rsid w:val="00B55AEB"/>
    <w:rsid w:val="00B73A5A"/>
    <w:rsid w:val="00C311CA"/>
    <w:rsid w:val="00CA1DC9"/>
    <w:rsid w:val="00DB7D9B"/>
    <w:rsid w:val="00E062AB"/>
    <w:rsid w:val="00E36FE4"/>
    <w:rsid w:val="00E438A1"/>
    <w:rsid w:val="00EB7026"/>
    <w:rsid w:val="00EE3FB3"/>
    <w:rsid w:val="00F01E19"/>
    <w:rsid w:val="00F43CE5"/>
    <w:rsid w:val="00F77F68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477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7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B7D9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477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7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B7D9B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konezawodsckoj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6FF2-A453-44CB-A32A-BC640254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23</Pages>
  <Words>6092</Words>
  <Characters>34730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рбт</cp:lastModifiedBy>
  <cp:revision>38</cp:revision>
  <cp:lastPrinted>2024-04-08T03:51:00Z</cp:lastPrinted>
  <dcterms:created xsi:type="dcterms:W3CDTF">2011-11-02T04:15:00Z</dcterms:created>
  <dcterms:modified xsi:type="dcterms:W3CDTF">2024-04-08T05:51:00Z</dcterms:modified>
</cp:coreProperties>
</file>